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C434" w14:textId="0D7F1795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FB85E8F" wp14:editId="26EF6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7915" cy="8677450"/>
                <wp:effectExtent l="0" t="0" r="0" b="9525"/>
                <wp:wrapNone/>
                <wp:docPr id="6846014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8677450"/>
                          <a:chOff x="0" y="0"/>
                          <a:chExt cx="6858000" cy="8677791"/>
                        </a:xfrm>
                      </wpg:grpSpPr>
                      <wpg:grpSp>
                        <wpg:cNvPr id="1687942086" name="กลุ่ม 119"/>
                        <wpg:cNvGrpSpPr/>
                        <wpg:grpSpPr>
                          <a:xfrm>
                            <a:off x="0" y="0"/>
                            <a:ext cx="6858000" cy="7458382"/>
                            <a:chOff x="0" y="0"/>
                            <a:chExt cx="6858000" cy="7458382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2029476016" name="สี่เหลี่ยมผืนผ้า 120"/>
                          <wps:cNvSpPr/>
                          <wps:spPr>
                            <a:xfrm>
                              <a:off x="0" y="7315200"/>
                              <a:ext cx="6858000" cy="143182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326660" name="กล่องข้อความ 122"/>
                          <wps:cNvSpPr txBox="1"/>
                          <wps:spPr>
                            <a:xfrm>
                              <a:off x="0" y="0"/>
                              <a:ext cx="6858000" cy="731520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590791" w14:textId="77777777" w:rsidR="00CE6573" w:rsidRPr="0077244C" w:rsidRDefault="00CE6573" w:rsidP="00CE6573">
                                <w:pPr>
                                  <w:pStyle w:val="a3"/>
                                  <w:spacing w:before="240"/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 w:rsidRPr="0077244C">
                                  <w:rPr>
                                    <w:rFonts w:ascii="TH SarabunPSK" w:hAnsi="TH SarabunPSK" w:cs="TH SarabunPSK" w:hint="cs"/>
                                    <w:noProof/>
                                  </w:rPr>
                                  <w:drawing>
                                    <wp:inline distT="0" distB="0" distL="0" distR="0" wp14:anchorId="400AACE4" wp14:editId="74977EF1">
                                      <wp:extent cx="3099435" cy="1327785"/>
                                      <wp:effectExtent l="0" t="0" r="5715" b="5715"/>
                                      <wp:docPr id="421738371" name="รูปภาพ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รูปภาพ 3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99435" cy="13277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984115A" w14:textId="77777777" w:rsidR="00CE6573" w:rsidRPr="0077244C" w:rsidRDefault="00CE6573" w:rsidP="00CE6573">
                                <w:pPr>
                                  <w:pStyle w:val="a3"/>
                                  <w:spacing w:before="240"/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08D5C2DC" w14:textId="3B9CFD6F" w:rsidR="00CE6573" w:rsidRPr="0077244C" w:rsidRDefault="00CE6573" w:rsidP="00CE6573">
                                <w:pPr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77244C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72"/>
                                    <w:szCs w:val="72"/>
                                    <w:cs/>
                                  </w:rPr>
                                  <w:t>แนวทางการจัดการเก็บรักษาของกลาง</w:t>
                                </w:r>
                              </w:p>
                              <w:p w14:paraId="0BA124BA" w14:textId="0BB83D04" w:rsidR="00CE6573" w:rsidRPr="0077244C" w:rsidRDefault="00CE6573" w:rsidP="00CE6573">
                                <w:pPr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</w:pPr>
                                <w:r w:rsidRPr="0077244C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  <w:cs/>
                                  </w:rPr>
                                  <w:t>ปีงบประมาณ 256</w:t>
                                </w:r>
                                <w:r w:rsidR="00122661" w:rsidRPr="0077244C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40428395" name="กล่องข้อความ 129"/>
                        <wps:cNvSpPr txBox="1"/>
                        <wps:spPr>
                          <a:xfrm>
                            <a:off x="515" y="7145981"/>
                            <a:ext cx="6857485" cy="15318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EDD4C4" w14:textId="26202490" w:rsidR="00CE6573" w:rsidRPr="0077244C" w:rsidRDefault="00CE6573" w:rsidP="00CE6573">
                              <w:pPr>
                                <w:pStyle w:val="a3"/>
                                <w:spacing w:before="40" w:after="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77244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POLICE ITA 202</w:t>
                              </w:r>
                              <w:r w:rsidR="00122661" w:rsidRPr="0077244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5</w:t>
                              </w:r>
                            </w:p>
                            <w:p w14:paraId="29084EBA" w14:textId="35E4F70E" w:rsidR="00CE6573" w:rsidRPr="0077244C" w:rsidRDefault="00CE6573" w:rsidP="00CE6573">
                              <w:pPr>
                                <w:pStyle w:val="a3"/>
                                <w:spacing w:before="40" w:after="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000000" w:themeColor="text1"/>
                                  <w:sz w:val="72"/>
                                  <w:szCs w:val="72"/>
                                  <w:cs/>
                                </w:rPr>
                              </w:pPr>
                              <w:r w:rsidRPr="0077244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000000" w:themeColor="text1"/>
                                  <w:sz w:val="72"/>
                                  <w:szCs w:val="72"/>
                                  <w:cs/>
                                </w:rPr>
                                <w:t>สถานีตำรว</w:t>
                              </w:r>
                              <w:r w:rsidRPr="0077244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z w:val="72"/>
                                  <w:szCs w:val="72"/>
                                  <w:cs/>
                                </w:rPr>
                                <w:t>จภูธร</w:t>
                              </w:r>
                              <w:r w:rsidR="0077244C" w:rsidRPr="0077244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z w:val="72"/>
                                  <w:szCs w:val="72"/>
                                  <w:cs/>
                                </w:rPr>
                                <w:t>แม่ระมาด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85E8F" id="Group 1" o:spid="_x0000_s1026" style="position:absolute;margin-left:0;margin-top:0;width:486.45pt;height:683.25pt;z-index:251695104;mso-width-relative:margin;mso-height-relative:margin" coordsize="68580,86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">
                <v:group id="กลุ่ม 119" o:spid="_x0000_s1027" style="position:absolute;width:68580;height:74583" coordsize="68580,7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">
                  <v:rect id="สี่เหลี่ยมผืนผ้า 120" o:spid="_x0000_s1028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" filled="f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" fillcolor="#9dc3e6" stroked="f" strokeweight=".5pt">
                    <v:textbox inset="36pt,36pt,36pt,36pt">
                      <w:txbxContent>
                        <w:p w14:paraId="13590791" w14:textId="77777777" w:rsidR="00CE6573" w:rsidRPr="0077244C" w:rsidRDefault="00CE6573" w:rsidP="00CE6573">
                          <w:pPr>
                            <w:pStyle w:val="a3"/>
                            <w:spacing w:before="240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r w:rsidRPr="0077244C">
                            <w:rPr>
                              <w:rFonts w:ascii="TH SarabunPSK" w:hAnsi="TH SarabunPSK" w:cs="TH SarabunPSK" w:hint="cs"/>
                              <w:noProof/>
                            </w:rPr>
                            <w:drawing>
                              <wp:inline distT="0" distB="0" distL="0" distR="0" wp14:anchorId="400AACE4" wp14:editId="74977EF1">
                                <wp:extent cx="3099435" cy="1327785"/>
                                <wp:effectExtent l="0" t="0" r="5715" b="5715"/>
                                <wp:docPr id="421738371" name="รูปภาพ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รูปภาพ 3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99435" cy="1327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984115A" w14:textId="77777777" w:rsidR="00CE6573" w:rsidRPr="0077244C" w:rsidRDefault="00CE6573" w:rsidP="00CE6573">
                          <w:pPr>
                            <w:pStyle w:val="a3"/>
                            <w:spacing w:before="240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color w:val="44546A" w:themeColor="text2"/>
                              <w:sz w:val="72"/>
                              <w:szCs w:val="72"/>
                            </w:rPr>
                          </w:pPr>
                        </w:p>
                        <w:p w14:paraId="08D5C2DC" w14:textId="3B9CFD6F" w:rsidR="00CE6573" w:rsidRPr="0077244C" w:rsidRDefault="00CE6573" w:rsidP="00CE6573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77244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72"/>
                              <w:szCs w:val="72"/>
                              <w:cs/>
                            </w:rPr>
                            <w:t>แนวทางการจัดการเก็บรักษาของกลาง</w:t>
                          </w:r>
                        </w:p>
                        <w:p w14:paraId="0BA124BA" w14:textId="0BB83D04" w:rsidR="00CE6573" w:rsidRPr="0077244C" w:rsidRDefault="00CE6573" w:rsidP="00CE6573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z w:val="72"/>
                              <w:szCs w:val="72"/>
                            </w:rPr>
                          </w:pPr>
                          <w:r w:rsidRPr="0077244C"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z w:val="72"/>
                              <w:szCs w:val="72"/>
                              <w:cs/>
                            </w:rPr>
                            <w:t>ปีงบประมาณ 256</w:t>
                          </w:r>
                          <w:r w:rsidR="00122661" w:rsidRPr="0077244C"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z w:val="72"/>
                              <w:szCs w:val="7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กล่องข้อความ 129" o:spid="_x0000_s1030" type="#_x0000_t202" style="position:absolute;left:5;top:71459;width:68575;height:15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" fillcolor="#f4b083 [1941]" stroked="f" strokeweight=".5pt">
                  <v:textbox inset="1in,0,86.4pt,0">
                    <w:txbxContent>
                      <w:p w14:paraId="72EDD4C4" w14:textId="26202490" w:rsidR="00CE6573" w:rsidRPr="0077244C" w:rsidRDefault="00CE6573" w:rsidP="00CE6573">
                        <w:pPr>
                          <w:pStyle w:val="a3"/>
                          <w:spacing w:before="40" w:after="4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77244C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000000" w:themeColor="text1"/>
                            <w:sz w:val="52"/>
                            <w:szCs w:val="52"/>
                          </w:rPr>
                          <w:t>POLICE ITA 202</w:t>
                        </w:r>
                        <w:r w:rsidR="00122661" w:rsidRPr="0077244C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000000" w:themeColor="text1"/>
                            <w:sz w:val="52"/>
                            <w:szCs w:val="52"/>
                          </w:rPr>
                          <w:t>5</w:t>
                        </w:r>
                      </w:p>
                      <w:p w14:paraId="29084EBA" w14:textId="35E4F70E" w:rsidR="00CE6573" w:rsidRPr="0077244C" w:rsidRDefault="00CE6573" w:rsidP="00CE6573">
                        <w:pPr>
                          <w:pStyle w:val="a3"/>
                          <w:spacing w:before="40" w:after="40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000000" w:themeColor="text1"/>
                            <w:sz w:val="72"/>
                            <w:szCs w:val="72"/>
                            <w:cs/>
                          </w:rPr>
                        </w:pPr>
                        <w:r w:rsidRPr="0077244C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color w:val="000000" w:themeColor="text1"/>
                            <w:sz w:val="72"/>
                            <w:szCs w:val="72"/>
                            <w:cs/>
                          </w:rPr>
                          <w:t>สถานีตำรว</w:t>
                        </w:r>
                        <w:r w:rsidRPr="0077244C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z w:val="72"/>
                            <w:szCs w:val="72"/>
                            <w:cs/>
                          </w:rPr>
                          <w:t>จภูธร</w:t>
                        </w:r>
                        <w:r w:rsidR="0077244C" w:rsidRPr="0077244C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z w:val="72"/>
                            <w:szCs w:val="72"/>
                            <w:cs/>
                          </w:rPr>
                          <w:t>แม่ระมาด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749ED2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14044FE9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1C24B74A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38F4543A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6E37A26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719E0FB2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72C25F9A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4A05AB3E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208E9D2C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4CFF4F33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08CC35C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2240CDAF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F5E4999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4E80AFB7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2BA52A92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264C559D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33D3D161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02C489CF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736B6BEB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1C8A988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80B593F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3B51236E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661F6497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36A5660A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4D314E72" w14:textId="6B312317" w:rsidR="00CE6573" w:rsidRPr="0077244C" w:rsidRDefault="00CE6573" w:rsidP="00CE6573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  <w:r w:rsidRPr="0077244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แนวทางการจัดเก็บรักษาของกลาง</w:t>
      </w:r>
    </w:p>
    <w:p w14:paraId="666FB5E2" w14:textId="77777777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</w:p>
    <w:p w14:paraId="5CAE6943" w14:textId="32E00D0F" w:rsidR="00CE6573" w:rsidRPr="0077244C" w:rsidRDefault="00CE6573" w:rsidP="000A718A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สถานีตำรวจภูธร</w:t>
      </w:r>
      <w:r w:rsidR="0077244C" w:rsidRPr="0077244C">
        <w:rPr>
          <w:rFonts w:ascii="TH SarabunPSK" w:hAnsi="TH SarabunPSK" w:cs="TH SarabunPSK" w:hint="cs"/>
          <w:sz w:val="32"/>
          <w:szCs w:val="32"/>
          <w:cs/>
        </w:rPr>
        <w:t>แม่ระมาด</w:t>
      </w: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ได้มีแนวทางการจัดเก็บรักษาของกลาง โดยได้นำแนวทางตามระเบียบสำนักงานตำรวจแห่งชาติ ว่าด้วยการเก็บรักษาและการจำหน่ายของกลาง พ.ศ.2565</w:t>
      </w:r>
      <w:r w:rsidR="00CB59B7" w:rsidRPr="0077244C">
        <w:rPr>
          <w:rFonts w:ascii="TH SarabunPSK" w:hAnsi="TH SarabunPSK" w:cs="TH SarabunPSK" w:hint="cs"/>
          <w:sz w:val="32"/>
          <w:szCs w:val="32"/>
          <w:cs/>
        </w:rPr>
        <w:t xml:space="preserve">  โดยได้ให้แนวทางการปฏิบัติไว้ดังนี้</w:t>
      </w:r>
    </w:p>
    <w:p w14:paraId="6D71409E" w14:textId="016AD86E" w:rsidR="0058280E" w:rsidRPr="0077244C" w:rsidRDefault="0058280E" w:rsidP="0058280E">
      <w:pPr>
        <w:pStyle w:val="a5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77244C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หน้าที่การเก็บรักษาของกลางและการมอบหมาย</w:t>
      </w:r>
    </w:p>
    <w:p w14:paraId="6E7AD777" w14:textId="1A2B3B4D" w:rsidR="0058280E" w:rsidRPr="0077244C" w:rsidRDefault="0058280E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ผู้มีหน้าที่เก็บรักษาของกลางในระดับสถานีตำรวจ ได้แก่ หัวหน้าสถานีตำรวจ หรือหัวหน้าหน่วยงานที่มีอำนาจสอบสวน</w:t>
      </w:r>
    </w:p>
    <w:p w14:paraId="0926D62F" w14:textId="5F590D95" w:rsidR="0058280E" w:rsidRPr="0077244C" w:rsidRDefault="0058280E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ผู้มีหน้าที่เก็บรักษาของกลางต้องเก็บรักษาและดูแลของกลางที่ได้รับมอบไว้ในที่ปลอดภัย ไม่ให้เกิดการสูญหาย เสียหาย และต้องเก็บรักษาของกลางตามวิธีการที่ถูกต้องในของกลางแต่ละประเภท  หากผู้มีหน้าที่เก็บรักษาของกลางเห็นว่า เป็นการสมควรจะที่มอบหมายหน้าที่ในการเก็บรักษาของกลางแทน อาจมอบหมายหน้าที่ในการเก็บรักษาของกลาง โดยในระดับสถานีตำรวจ ให้มอบหมายข้าราชการตำรวจที่มียศตั้งแต่ร้อยตำรวจตรีหรือเทียบเท่าร้อยตำรวจตรีขึ้นไป เว้นแต่กรณีที่ไม่อาจหาผู้ที่มียศดังกล่าวได้ ให้ขออนุมัติต่อผู้บังคับบัญชาหัวหน้าหน่วยงานของตน หรือผู้ที่ได้รับมอบหมาย</w:t>
      </w:r>
    </w:p>
    <w:p w14:paraId="00B24CAC" w14:textId="666D7731" w:rsidR="0058280E" w:rsidRPr="0077244C" w:rsidRDefault="0058280E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ให้ผู้มีหน้าที่เก็บรักษาของกลาง หรือผู้ที่ได้รับมอบหมาย มีหน้าที่ดำเนินการดังต่อไปนี้</w:t>
      </w:r>
    </w:p>
    <w:p w14:paraId="5C2EE174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(3.1) ตรวจสอบสภาพของกลางและความถูกต้องก่อนที่จะเก็บรักษา </w:t>
      </w:r>
    </w:p>
    <w:p w14:paraId="0C348FAE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(3.2) จัดทำบัญชีของกลางที่เก็บรักษาไว้ตามประเภทของกลาง ได้แก่ ของกลางในคดีอาญาและ ของกลางอย่างอื่น </w:t>
      </w:r>
    </w:p>
    <w:p w14:paraId="21D34C4F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(3.3) จัดทำหลักฐานการรับและส่งมอบของกลางให้เรียบร้อย                </w:t>
      </w:r>
    </w:p>
    <w:p w14:paraId="6F1F32BC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(3.4) ตรวจสอบสภาพของกลางและบันทึกรายงานผลการตรวจสอบให้หัวหน้าสถานีตำรวจหรือผู้ที่ได้รับมอบหมาย เพื่อทราบทุกระยะเวลา 6 เดือน   </w:t>
      </w:r>
    </w:p>
    <w:p w14:paraId="2D5EA14D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(3.5) จัดให้มีกุญแจหรือรหัสสถานที่เก็บรักษาของกลางให้มั่นคงแข็งแรง โดยมีผู้เก็บรักษากุญแจและรู้รหัส จำนวน 3 คน คื้อ ผู้มีหน้าที่เก็บรักษาของกลาง นายตำรวจชั้นสัญญาบัตร และผู้ที่ได้รับมอบหมายให้มีหน้าที่เก็บรักษาของกลาง </w:t>
      </w:r>
    </w:p>
    <w:p w14:paraId="17425983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(3.6) จัดให้มีสมุดควบคุมเปิด-ปิดสถานที่เก็บรักษาของกลาง </w:t>
      </w:r>
    </w:p>
    <w:p w14:paraId="52010F94" w14:textId="77777777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(3.7) ส่งมอบของกลางแก่บุคคลที่ร้องขอ ตามที่กฎหมายและระเบียบให้อำนาจไว้ </w:t>
      </w:r>
    </w:p>
    <w:p w14:paraId="0DFEA619" w14:textId="5E678ACA" w:rsidR="00AD12E2" w:rsidRPr="0077244C" w:rsidRDefault="00AD12E2" w:rsidP="00AD12E2">
      <w:pPr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(3.8) ดำเนินการอื่นใดเพื่อการเก็บรักษาของกลางตามที่เห็นสมควร</w:t>
      </w:r>
    </w:p>
    <w:p w14:paraId="3BD7D1A5" w14:textId="4DF52137" w:rsidR="00AD12E2" w:rsidRPr="0077244C" w:rsidRDefault="004875D8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ในการเปิดสถานที่เก็บรักษาของกลางให้กระทำโดยผู้เก็บรักษากุญแจและรู้รหัส จำนวน 2 ใน 3</w:t>
      </w:r>
    </w:p>
    <w:p w14:paraId="63B9EF70" w14:textId="63BD563E" w:rsidR="004875D8" w:rsidRPr="0077244C" w:rsidRDefault="004875D8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เมื่อมีการแต่งตั้งให้ไปรับตำแหน่งอื่น ผู้มีหน้าที่เก็บรักษาของกลางและผู้ที่จะมารับตำแหน่งใหม่จะต้องส่งมอบของกลางแก่กันให้เสร็จก่อนการเดินทางไปรับตำแหน่งใหม่ แต่ถ้าฝ่ายหนึ่งฝ่ายใดไม่สามารถเดินทางมารับมอบของกลางได้ภายในเวลากำหนด ให้มอบของกลางให้แก่ผู้รักษาราชการแทนรับไว้และให้ผู้มารับตำแหน่งใหม่รับมอบหมายของกลางจากผู้รักษาราชการแทนให้เสร็จสิ้นภายใน 15 วัน นับแต่วันเดินทางมารับตำแหน่งใหม่  </w:t>
      </w:r>
    </w:p>
    <w:p w14:paraId="559B95B9" w14:textId="08A7A3C7" w:rsidR="004875D8" w:rsidRPr="0077244C" w:rsidRDefault="004875D8" w:rsidP="004875D8">
      <w:pPr>
        <w:pStyle w:val="a5"/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หน้าที่ของผู้รับมอบ ต้องสำรวจสิ่งของให้ถูกต้องตรงกับรายการในบัญชี หากของกลางใดไม่ส่งมอบด้วยเหตุใด ให้หมายเหตุไว้ให้ชัดเจนแล้วลงชื่อกำกับไว้ทั้งผู้มอบและผู้รับมอบ และเมื่อรับมอบแล้วให้เสนอผู้บังคับบัญชาหัวหน้าหน่วยงานของตนทราบ  หากมีการบกพร่องก็ให้ผู้บังคับบัญชาสั่งดำเนินการสอบสวนต่อไป เมื่อผู้รับมอบได้ลงลายมือชื่อรับมอบของกลางแล้ว ถือว่าได้รับของกลางไว้ถูกต้องตามจำนวนที่ปรากฏในบัญชี และให้ผู้มอบของกลางพ้นจากหน้าที่และความรับผิดชอบเท่าที่ปรากฎในบัญชีของกลางที่มีอยู่ อย่างไม่บกพร่องในขณะที่รับมอบต่อกันเท่านั้น หากปรากฏว่าขาดตกบกพร่องในจำนวนสิ่งของขึ้นภายหลังผู้รับมอบจะต้องเป็นผู้รับผิด</w:t>
      </w:r>
    </w:p>
    <w:p w14:paraId="018CAE75" w14:textId="5AF566E7" w:rsidR="004875D8" w:rsidRPr="0077244C" w:rsidRDefault="00B95B82" w:rsidP="0058280E">
      <w:pPr>
        <w:pStyle w:val="a5"/>
        <w:numPr>
          <w:ilvl w:val="0"/>
          <w:numId w:val="6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ผู้มีหน้าที่เก็บรักษาของกลางหรือผู้ที่ได้รับมอบหมาย มีหน้าที่ปฏิบัติเกี่ยวข้องแก่ของกลางนั้นเหมือนดังเช่นวิญญูชขนพึงรักษาดูแลทรัพย์สินของตนเอง และต้องรักษาของนั้น ๆ ไว้ในสถานที่ปรากฏตามระเบียบนี้ด้วยความระมัดระวังและคอยตรวจตราอยู่เสมอให้ของกลางนั้นอยู่ตามสภาพเดิมเท่าที่จะรักษาไว้ได้ก่อนที่จะมีการส่งมอบต่อกัน </w:t>
      </w:r>
    </w:p>
    <w:p w14:paraId="7215171C" w14:textId="2C4E8B7D" w:rsidR="00CB59B7" w:rsidRPr="0077244C" w:rsidRDefault="00CB59B7" w:rsidP="00CB59B7">
      <w:pPr>
        <w:pStyle w:val="a5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77244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การเก็บรักษาของกลาง ให้ปฏิบัติดังต่อไปนี้</w:t>
      </w:r>
    </w:p>
    <w:p w14:paraId="259B78CA" w14:textId="3AA645DB" w:rsidR="00CB59B7" w:rsidRPr="0077244C" w:rsidRDefault="00CB59B7" w:rsidP="00CB59B7">
      <w:pPr>
        <w:pStyle w:val="a5"/>
        <w:numPr>
          <w:ilvl w:val="0"/>
          <w:numId w:val="5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เมื่อของกลางสิ่งใดมาถึงสถานีตำรวจ หรือหน่วยงานที่มีอำนาจสอบสวน ให้พนักงานสอบสวนจดรูปพรรณสิ่งของลงในรายงานประจำวัน และสมุดยึดทรัพย์ของกลาง แล้วเขียนเลขลำดับที่ยึดทรัพย์ติดไว้กับสิ่งของนั้นให้มั่นคงอย่าให้หลุด หรือสูญหายได้ แล้วส่งมอบของกลางให้ผู้มีหน้าที่เก็บรักษาของกลาง หรือผู้ที่ได้รับมอบหมาย เก็บรักษาของกลางไว้ตามระเบียบนี้</w:t>
      </w:r>
    </w:p>
    <w:p w14:paraId="08172350" w14:textId="5F5FCB4D" w:rsidR="00CB59B7" w:rsidRPr="0077244C" w:rsidRDefault="00CB59B7" w:rsidP="00CB59B7">
      <w:pPr>
        <w:pStyle w:val="a5"/>
        <w:numPr>
          <w:ilvl w:val="0"/>
          <w:numId w:val="5"/>
        </w:numPr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หากของกลางเป็นเอกสารสำคัญหรือเป็นสิ่งของมีค่ามาก เช่น เครื่องเพชร เครื่องทองรูปพรรณ เงินตราต่างประเทศ ก่อนการเก็บรักษาไว้ตาม (1) หากพนักงานสอบสวนมีเหตุอันควรสงสัยว่าเป็นของแท้จริงหรือไม่ ให้ทำการตรวจสอบโดยผู้เชี่ยวชาญต่อหน้าผู้เสียหายหรือผู้ที่อ้างเป็นเจ้าของกรรมสิทธิ์ </w:t>
      </w:r>
      <w:r w:rsidRPr="0077244C">
        <w:rPr>
          <w:rFonts w:ascii="TH SarabunPSK" w:hAnsi="TH SarabunPSK" w:cs="TH SarabunPSK" w:hint="cs"/>
          <w:sz w:val="32"/>
          <w:szCs w:val="32"/>
          <w:cs/>
        </w:rPr>
        <w:lastRenderedPageBreak/>
        <w:t>หรือผู้มีสิทธิตามกฎหมาย และผู้ต้องหา(ถ้ามี) แล้วบันทึกผลการตรวจสอบโดยมีพนักงานสอบสวน พยานผู้เชี่ยวชาญ ผู้เสียหาย หรือผู้ที่อ้างเป็นเจ้าของกรรมสิทธิ์ และผู้ต้องหา (หากมี) ลงลายมือชื่อรับรองไว้ด้วยให้เก็ฌบไว้ในสถานที่มั่นคงหรือตู้นิรภัย แต่หากการเก็บรักษาไว้ที่สถานีตำรวจซึ่งมีสถานที่ไม่มั่นคงและอาจเกิดการสูญหายได้ง่าย ให้ผู้มีหน้าที่เก็บรักษาของกลาง หรือผู้ที่ได้รับมอบหมายดำเนินการดัง</w:t>
      </w:r>
      <w:r w:rsidR="00702199" w:rsidRPr="0077244C">
        <w:rPr>
          <w:rFonts w:ascii="TH SarabunPSK" w:hAnsi="TH SarabunPSK" w:cs="TH SarabunPSK" w:hint="cs"/>
          <w:sz w:val="32"/>
          <w:szCs w:val="32"/>
          <w:cs/>
        </w:rPr>
        <w:t>นี้ คือ ให้ส่งของกลางนั้นไปฝากที่ตำรวจภูธรจังหวัด หรือตำรวจภูธรภาค ในลักษณะหีบห่อ</w:t>
      </w:r>
    </w:p>
    <w:p w14:paraId="2B4CA15E" w14:textId="269CA8D4" w:rsidR="00702199" w:rsidRPr="0077244C" w:rsidRDefault="00702199" w:rsidP="00702199">
      <w:pPr>
        <w:pStyle w:val="a5"/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สำหรับของกลางที่เป็นเงินไทย ให้ผู้มีหน้าที่เก็บรักษาของกลาง เปิดบัญชีเงินฝากของกลางในนามสถานีตำรวจหรือในนามหน่วยงานที่มีหน้าที่เก็บรักษากับสถาบันการเงินที่ตั้งอยู่ในพื้นที่รับผิดชอบของตนเอง และหากมีดอกผลนิตินัยเกิดขึ้นมให้นำส่งเป็นรายได้แผ่นดินเมื่อสิ้นปีงบประมาณ </w:t>
      </w:r>
    </w:p>
    <w:p w14:paraId="4781F69A" w14:textId="646F4DFC" w:rsidR="008D7818" w:rsidRPr="0077244C" w:rsidRDefault="008D7818" w:rsidP="00702199">
      <w:pPr>
        <w:pStyle w:val="a5"/>
        <w:tabs>
          <w:tab w:val="left" w:pos="1560"/>
        </w:tabs>
        <w:ind w:left="0" w:firstLine="108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 xml:space="preserve">การยึด การมอบ การรับคืนของกลาง ให้ผู้ยึด ผู้มอบ ผู้รับลงลายมือชื่อพร้อมวงเล็บชื่อสกุล ตัวบรรจงไว้ในสมุดยึดทรัพย์ของกลาง และรายงานประจำวันเป็นสำคัญ </w:t>
      </w:r>
    </w:p>
    <w:p w14:paraId="205C73E8" w14:textId="45B0D98D" w:rsidR="00CB59B7" w:rsidRPr="0077244C" w:rsidRDefault="008D7818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ให้ผู้มีหน้าที่เก็บรักษาของกลาง เก็บรักษาของกลางไว้ในสถานที่ที่มีความมั่นคงแข็งแรง และปลอดภัยภายในบริเวณสถานที่ทำการของตน หากไม่สามารถเก็บรักษาในสถานที่ดังกล่าวได้จงไปเก็บรักษาในสถานที่อื่นใมดตามที่ผู้ดำรงตำแหน่งผู้กำกับการขึ้นไปกำหนดก็ได้ ทั้งนี้ในการเก็บรักษาให้ใช้ความระมัดระวังตรวจตราของกลางให้เป็นอยู่ตามสภาพเดิมเท่าที่จะสามารถรักษาไว้ได้</w:t>
      </w:r>
    </w:p>
    <w:p w14:paraId="0DABBCF3" w14:textId="5173F56A" w:rsidR="008D7818" w:rsidRPr="0077244C" w:rsidRDefault="008D7818" w:rsidP="008D7818">
      <w:pPr>
        <w:pStyle w:val="a5"/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สถานที่อื่นใดที่ใช้ในการเก็บรักษาของกลางตามวรรคหนึ่ง หากต้องจัดจ้างผู้ดูแลรักษาสถานที่ก็ให้ดำเนินการตามกฎหมาย หรือระเบียบของทางราชการ</w:t>
      </w:r>
    </w:p>
    <w:p w14:paraId="4173993A" w14:textId="004993EC" w:rsidR="008D7818" w:rsidRPr="0077244C" w:rsidRDefault="008D7818" w:rsidP="008D7818">
      <w:pPr>
        <w:pStyle w:val="a5"/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ในกรณีจำเป็นผู้บัญชาการตำรวจแห่งชาติ หรือผู้ที่ได้รับมอบหมายอาจจะกำหนดสถานที่เก็บรักษาของกลางไว้เป็นการเฉพาะก็ได้</w:t>
      </w:r>
    </w:p>
    <w:p w14:paraId="339006C4" w14:textId="3D329114" w:rsidR="008D7818" w:rsidRPr="0077244C" w:rsidRDefault="008D7818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เมื่อเห็นว่าของกลางที่เก็บรักษาไว้นั้นหมดความจำเป็น ที่จะเก็บรักษาไว้ต่อไปก็ให้ดำเนินการจำหน่ายของกลางแล้วแต่กรณี</w:t>
      </w:r>
    </w:p>
    <w:p w14:paraId="01AA2769" w14:textId="577CB331" w:rsidR="008D7818" w:rsidRPr="0077244C" w:rsidRDefault="008D7818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เอกสารและวัตถุของกลางใดที่จำเป็นต้องตรวจพิสูจน์ ให้พนักงานสอบสวนรีบส่งไปยังสถานตรวจพิสูจน์ โดยในส่วนกลางให้ส่งไปยังศูนย์พิสูจน์หลักฐาน หรือพิสูจน์หลักฐานจังหวัด หรือกองสรรพาวุธ แล้วแต่กรณี โดยเร็ว พร้อมกับบันทึกแสดงรายละเอียดของเอกสารและวัตถุพยานที่ได้มาประกอบด้วย</w:t>
      </w:r>
    </w:p>
    <w:p w14:paraId="306A6513" w14:textId="42F4EB77" w:rsidR="008D7818" w:rsidRPr="0077244C" w:rsidRDefault="008D7818" w:rsidP="008D7818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การส่งเอกสารและวัตถุของกลางไปให้ศูนย์พิสูจน์หลักฐาน หรือพิสูจน์หลักฐานจังหวัด ให้ถือปฏิบัติตามแนวทางที่สำนักงานพิสูจน์หลักฐานตำรวจกำหนด</w:t>
      </w:r>
    </w:p>
    <w:p w14:paraId="3CE08FDE" w14:textId="43320866" w:rsidR="008D7818" w:rsidRPr="0077244C" w:rsidRDefault="008D7818" w:rsidP="008D7818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44C">
        <w:rPr>
          <w:rFonts w:ascii="TH SarabunPSK" w:hAnsi="TH SarabunPSK" w:cs="TH SarabunPSK" w:hint="cs"/>
          <w:sz w:val="32"/>
          <w:szCs w:val="32"/>
          <w:cs/>
        </w:rPr>
        <w:tab/>
        <w:t>ในกรณีที่สำนักงานพิสูจน์หลักฐานตำรวจยังมิได้กำหนดแนวทางตามวรรคสองให้นำคู่มือวิธีการส่งของกลางไปตรวจพิสูจน์ที่ใช้อยู่เดิมมาถือปฏิบัติเท่าที่ไม่ขัดแย้งกับระเบียบนี้</w:t>
      </w:r>
    </w:p>
    <w:p w14:paraId="43264B55" w14:textId="21329D7E" w:rsidR="008D7818" w:rsidRPr="0077244C" w:rsidRDefault="008D7818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ของกลางในคดีอาญาซึ่งเกี่ยวกับหน่วยงานหรือกรมหรือกระทรวงใดมีระเบียบหรือข้อตกลงไว้โดยเฉพาะ ก็ให้ถ</w:t>
      </w:r>
      <w:r w:rsidR="008A34DF" w:rsidRPr="0077244C">
        <w:rPr>
          <w:rFonts w:ascii="TH SarabunPSK" w:hAnsi="TH SarabunPSK" w:cs="TH SarabunPSK" w:hint="cs"/>
          <w:sz w:val="32"/>
          <w:szCs w:val="32"/>
          <w:cs/>
        </w:rPr>
        <w:t>ื</w:t>
      </w:r>
      <w:r w:rsidRPr="0077244C">
        <w:rPr>
          <w:rFonts w:ascii="TH SarabunPSK" w:hAnsi="TH SarabunPSK" w:cs="TH SarabunPSK" w:hint="cs"/>
          <w:sz w:val="32"/>
          <w:szCs w:val="32"/>
          <w:cs/>
        </w:rPr>
        <w:t>อปฏิบัติตาม</w:t>
      </w:r>
      <w:r w:rsidR="008A34DF" w:rsidRPr="0077244C">
        <w:rPr>
          <w:rFonts w:ascii="TH SarabunPSK" w:hAnsi="TH SarabunPSK" w:cs="TH SarabunPSK" w:hint="cs"/>
          <w:sz w:val="32"/>
          <w:szCs w:val="32"/>
          <w:cs/>
        </w:rPr>
        <w:t>ระเบียบหรือข้อตกลงที่กำหนดไว้</w:t>
      </w:r>
    </w:p>
    <w:p w14:paraId="37650E26" w14:textId="131ED561" w:rsidR="008A34DF" w:rsidRPr="0077244C" w:rsidRDefault="008A34DF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lastRenderedPageBreak/>
        <w:t>ให้หัวหน้าสถานีตำรวจหรือหัวหน้าหน่วยงานที่มีอำนาจสอบสวน ตรวจสอบสมุดยึดทรัพย์และของกลางเดือนละ 1 ครั้งเป็นอย่างน้อย เพื่อทราบว่าพนักงานสอบสวนได้จัดการถูกต้องครบถ้วนตามระเบียบหรือไม่</w:t>
      </w:r>
    </w:p>
    <w:p w14:paraId="342B5BF5" w14:textId="58CB647C" w:rsidR="008A34DF" w:rsidRPr="0077244C" w:rsidRDefault="00C0646D" w:rsidP="008D7818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 xml:space="preserve">ของกลางที่พนักงานสอบสวนดำเนินการส่งให้หน่วยตรวจพิสูจน์ในสังกัดสำนักงานพิสูจน์หลักฐานตำรวจทำการตรวจพิสูจน์ ซึ่งผู้ตรวจพิสูจน์ต้องทำการตรวจให้แล้วเสร็จภายใน 30 วัน นับแต่วันที่ได้รับของกลาง หากมีเหตุผลความจำเป็นไม่สามรรถตรวจพิสูจน์ให้แล้วเสร็จภายในกำหนด ให้ประสานแจ้งพนักงานสอบสวนเป็นกรณี ๆ ไป เว้นแต่ในกรณีที่มีการผัดฟ้องและฝากขังหรือฝากขังผู้ต้องหา ผู้ตรวจพิสูจน์ต้องทำการตรวจพิสูจน์ให้แล้วเสร็จก่อนการผัดฟ้องและฝากขัง หรือฝากขังครั้งสุดท้าย และเมื่อทำการตรวจเสร็จสิ้นแล้ว ให้ส่งของกลางคืนพนักงานสอบสวน ทั้งนี้ ให้พนักงานสอบสวนมารับของกลางคืนภายใน 15 วันทำการ หรือวันที่ได้รับแจ้งจากผู้ตรวจพิสูจน์ว่าผลการตรวจพิสูจน์แล้วเสร็จ </w:t>
      </w:r>
    </w:p>
    <w:p w14:paraId="4F9B6B8C" w14:textId="7DEF7CA0" w:rsidR="00BB5FF0" w:rsidRPr="0077244C" w:rsidRDefault="00A0761A" w:rsidP="000A718A">
      <w:pPr>
        <w:pStyle w:val="a5"/>
        <w:numPr>
          <w:ilvl w:val="0"/>
          <w:numId w:val="4"/>
        </w:numPr>
        <w:tabs>
          <w:tab w:val="left" w:pos="993"/>
        </w:tabs>
        <w:ind w:left="0" w:firstLine="720"/>
        <w:rPr>
          <w:rFonts w:ascii="TH SarabunPSK" w:hAnsi="TH SarabunPSK" w:cs="TH SarabunPSK" w:hint="cs"/>
          <w:sz w:val="32"/>
          <w:szCs w:val="32"/>
        </w:rPr>
      </w:pPr>
      <w:r w:rsidRPr="0077244C">
        <w:rPr>
          <w:rFonts w:ascii="TH SarabunPSK" w:hAnsi="TH SarabunPSK" w:cs="TH SarabunPSK" w:hint="cs"/>
          <w:sz w:val="32"/>
          <w:szCs w:val="32"/>
          <w:cs/>
        </w:rPr>
        <w:t>สำหรับของกลางอย่างอื่น ทั้งทรัพย์สินที่</w:t>
      </w:r>
      <w:r w:rsidR="00EB5D18" w:rsidRPr="0077244C">
        <w:rPr>
          <w:rFonts w:ascii="TH SarabunPSK" w:hAnsi="TH SarabunPSK" w:cs="TH SarabunPSK" w:hint="cs"/>
          <w:sz w:val="32"/>
          <w:szCs w:val="32"/>
          <w:cs/>
        </w:rPr>
        <w:t>ยึดไว้ตรวจสอบ ทรัพย์สินหาย สัตว์พลัดเพลิด ให้ปฏิบัติตามแนวทางตามระเบียบสำนักงานตำรวจแห่งชาติ ว่าด้วยการเก็บรักษาและการจำหน่ายของกลาง พ.ศ.2565 ลักษณะ 2 หมวด 2 ของกลางอย่างอื่น และลักษณะ 6 ของกลางที่มีการปฏิบัติเป็นพิเศษ ทั้ง อาวุธปืนของกลาง ไม้ของกลาง เรือของกลาง รถของกลาง ยาเสพติดของกล่าง และของกลางประเภทอื่น ๆ  นำมาบังคับใช้ในทางปฏิบัติ</w:t>
      </w:r>
    </w:p>
    <w:sectPr w:rsidR="00BB5FF0" w:rsidRPr="0077244C" w:rsidSect="0038645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3431" w14:textId="77777777" w:rsidR="0000664F" w:rsidRDefault="0000664F" w:rsidP="004A34FB">
      <w:pPr>
        <w:spacing w:after="0" w:line="240" w:lineRule="auto"/>
      </w:pPr>
      <w:r>
        <w:separator/>
      </w:r>
    </w:p>
  </w:endnote>
  <w:endnote w:type="continuationSeparator" w:id="0">
    <w:p w14:paraId="62DF5C2E" w14:textId="77777777" w:rsidR="0000664F" w:rsidRDefault="0000664F" w:rsidP="004A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088F" w14:textId="77777777" w:rsidR="0000664F" w:rsidRDefault="0000664F" w:rsidP="004A34FB">
      <w:pPr>
        <w:spacing w:after="0" w:line="240" w:lineRule="auto"/>
      </w:pPr>
      <w:r>
        <w:separator/>
      </w:r>
    </w:p>
  </w:footnote>
  <w:footnote w:type="continuationSeparator" w:id="0">
    <w:p w14:paraId="76241868" w14:textId="77777777" w:rsidR="0000664F" w:rsidRDefault="0000664F" w:rsidP="004A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58B"/>
    <w:multiLevelType w:val="hybridMultilevel"/>
    <w:tmpl w:val="A5842C7A"/>
    <w:lvl w:ilvl="0" w:tplc="CE88D608">
      <w:start w:val="1"/>
      <w:numFmt w:val="decimal"/>
      <w:lvlText w:val="%1."/>
      <w:lvlJc w:val="left"/>
      <w:pPr>
        <w:ind w:left="2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5" w:hanging="360"/>
      </w:pPr>
    </w:lvl>
    <w:lvl w:ilvl="2" w:tplc="0409001B" w:tentative="1">
      <w:start w:val="1"/>
      <w:numFmt w:val="lowerRoman"/>
      <w:lvlText w:val="%3."/>
      <w:lvlJc w:val="right"/>
      <w:pPr>
        <w:ind w:left="3995" w:hanging="180"/>
      </w:pPr>
    </w:lvl>
    <w:lvl w:ilvl="3" w:tplc="0409000F" w:tentative="1">
      <w:start w:val="1"/>
      <w:numFmt w:val="decimal"/>
      <w:lvlText w:val="%4."/>
      <w:lvlJc w:val="left"/>
      <w:pPr>
        <w:ind w:left="4715" w:hanging="360"/>
      </w:pPr>
    </w:lvl>
    <w:lvl w:ilvl="4" w:tplc="04090019" w:tentative="1">
      <w:start w:val="1"/>
      <w:numFmt w:val="lowerLetter"/>
      <w:lvlText w:val="%5."/>
      <w:lvlJc w:val="left"/>
      <w:pPr>
        <w:ind w:left="5435" w:hanging="360"/>
      </w:pPr>
    </w:lvl>
    <w:lvl w:ilvl="5" w:tplc="0409001B" w:tentative="1">
      <w:start w:val="1"/>
      <w:numFmt w:val="lowerRoman"/>
      <w:lvlText w:val="%6."/>
      <w:lvlJc w:val="right"/>
      <w:pPr>
        <w:ind w:left="6155" w:hanging="180"/>
      </w:pPr>
    </w:lvl>
    <w:lvl w:ilvl="6" w:tplc="0409000F" w:tentative="1">
      <w:start w:val="1"/>
      <w:numFmt w:val="decimal"/>
      <w:lvlText w:val="%7."/>
      <w:lvlJc w:val="left"/>
      <w:pPr>
        <w:ind w:left="6875" w:hanging="360"/>
      </w:pPr>
    </w:lvl>
    <w:lvl w:ilvl="7" w:tplc="04090019" w:tentative="1">
      <w:start w:val="1"/>
      <w:numFmt w:val="lowerLetter"/>
      <w:lvlText w:val="%8."/>
      <w:lvlJc w:val="left"/>
      <w:pPr>
        <w:ind w:left="7595" w:hanging="360"/>
      </w:pPr>
    </w:lvl>
    <w:lvl w:ilvl="8" w:tplc="040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1" w15:restartNumberingAfterBreak="0">
    <w:nsid w:val="188A249F"/>
    <w:multiLevelType w:val="hybridMultilevel"/>
    <w:tmpl w:val="F0B2929E"/>
    <w:lvl w:ilvl="0" w:tplc="D3E6D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A5B4A"/>
    <w:multiLevelType w:val="hybridMultilevel"/>
    <w:tmpl w:val="605E9074"/>
    <w:lvl w:ilvl="0" w:tplc="FFBC56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F3B39"/>
    <w:multiLevelType w:val="hybridMultilevel"/>
    <w:tmpl w:val="D9A425E8"/>
    <w:lvl w:ilvl="0" w:tplc="60AC1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2C60E9"/>
    <w:multiLevelType w:val="hybridMultilevel"/>
    <w:tmpl w:val="019E5BEC"/>
    <w:lvl w:ilvl="0" w:tplc="407A0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5F02AB"/>
    <w:multiLevelType w:val="hybridMultilevel"/>
    <w:tmpl w:val="5FB2AAD4"/>
    <w:lvl w:ilvl="0" w:tplc="6B784618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6" w15:restartNumberingAfterBreak="0">
    <w:nsid w:val="73955C77"/>
    <w:multiLevelType w:val="hybridMultilevel"/>
    <w:tmpl w:val="E61C7F2E"/>
    <w:lvl w:ilvl="0" w:tplc="08FAE2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80963312">
    <w:abstractNumId w:val="3"/>
  </w:num>
  <w:num w:numId="2" w16cid:durableId="1934582879">
    <w:abstractNumId w:val="0"/>
  </w:num>
  <w:num w:numId="3" w16cid:durableId="21060144">
    <w:abstractNumId w:val="5"/>
  </w:num>
  <w:num w:numId="4" w16cid:durableId="449513618">
    <w:abstractNumId w:val="1"/>
  </w:num>
  <w:num w:numId="5" w16cid:durableId="2130468470">
    <w:abstractNumId w:val="4"/>
  </w:num>
  <w:num w:numId="6" w16cid:durableId="750932643">
    <w:abstractNumId w:val="2"/>
  </w:num>
  <w:num w:numId="7" w16cid:durableId="1560242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8A"/>
    <w:rsid w:val="0000664F"/>
    <w:rsid w:val="00015C8E"/>
    <w:rsid w:val="000241B1"/>
    <w:rsid w:val="00066B3C"/>
    <w:rsid w:val="00087D81"/>
    <w:rsid w:val="000A718A"/>
    <w:rsid w:val="000D079D"/>
    <w:rsid w:val="000E6EF9"/>
    <w:rsid w:val="000E7D23"/>
    <w:rsid w:val="001163D6"/>
    <w:rsid w:val="00122661"/>
    <w:rsid w:val="0013435D"/>
    <w:rsid w:val="00135816"/>
    <w:rsid w:val="00142775"/>
    <w:rsid w:val="00143BE3"/>
    <w:rsid w:val="00193967"/>
    <w:rsid w:val="001D28B7"/>
    <w:rsid w:val="00214F84"/>
    <w:rsid w:val="002165F7"/>
    <w:rsid w:val="00256307"/>
    <w:rsid w:val="002B2CC6"/>
    <w:rsid w:val="002B6492"/>
    <w:rsid w:val="002C6DD0"/>
    <w:rsid w:val="00310361"/>
    <w:rsid w:val="0031746E"/>
    <w:rsid w:val="00355C2A"/>
    <w:rsid w:val="00386457"/>
    <w:rsid w:val="003B00ED"/>
    <w:rsid w:val="003E5419"/>
    <w:rsid w:val="00476F93"/>
    <w:rsid w:val="004875D8"/>
    <w:rsid w:val="004A34FB"/>
    <w:rsid w:val="004C56C3"/>
    <w:rsid w:val="004F0CD1"/>
    <w:rsid w:val="00504347"/>
    <w:rsid w:val="005119C6"/>
    <w:rsid w:val="00534980"/>
    <w:rsid w:val="00551C05"/>
    <w:rsid w:val="0058280E"/>
    <w:rsid w:val="005D095B"/>
    <w:rsid w:val="005E6E68"/>
    <w:rsid w:val="005F2268"/>
    <w:rsid w:val="0060543D"/>
    <w:rsid w:val="0062604F"/>
    <w:rsid w:val="00637727"/>
    <w:rsid w:val="0064783F"/>
    <w:rsid w:val="00657CEA"/>
    <w:rsid w:val="006930F4"/>
    <w:rsid w:val="00694865"/>
    <w:rsid w:val="00702199"/>
    <w:rsid w:val="00737666"/>
    <w:rsid w:val="00754B73"/>
    <w:rsid w:val="0077244C"/>
    <w:rsid w:val="007B75AC"/>
    <w:rsid w:val="007D25D3"/>
    <w:rsid w:val="00814270"/>
    <w:rsid w:val="008A34DF"/>
    <w:rsid w:val="008D7818"/>
    <w:rsid w:val="008F0649"/>
    <w:rsid w:val="008F6209"/>
    <w:rsid w:val="00937E6F"/>
    <w:rsid w:val="009425D8"/>
    <w:rsid w:val="009B13A6"/>
    <w:rsid w:val="009C0E8D"/>
    <w:rsid w:val="00A0761A"/>
    <w:rsid w:val="00A17919"/>
    <w:rsid w:val="00A2304D"/>
    <w:rsid w:val="00A274D9"/>
    <w:rsid w:val="00A34157"/>
    <w:rsid w:val="00A97E6D"/>
    <w:rsid w:val="00AD12E2"/>
    <w:rsid w:val="00B1627A"/>
    <w:rsid w:val="00B5591E"/>
    <w:rsid w:val="00B95B82"/>
    <w:rsid w:val="00BB5FF0"/>
    <w:rsid w:val="00BD45C6"/>
    <w:rsid w:val="00BD471A"/>
    <w:rsid w:val="00BF774B"/>
    <w:rsid w:val="00C0646D"/>
    <w:rsid w:val="00C252D7"/>
    <w:rsid w:val="00C36DBC"/>
    <w:rsid w:val="00C83787"/>
    <w:rsid w:val="00C92C58"/>
    <w:rsid w:val="00CB59B7"/>
    <w:rsid w:val="00CE6573"/>
    <w:rsid w:val="00D03416"/>
    <w:rsid w:val="00D17C39"/>
    <w:rsid w:val="00D35AEB"/>
    <w:rsid w:val="00D4517C"/>
    <w:rsid w:val="00D45CCA"/>
    <w:rsid w:val="00D6140F"/>
    <w:rsid w:val="00DC5E17"/>
    <w:rsid w:val="00DF3823"/>
    <w:rsid w:val="00E3111D"/>
    <w:rsid w:val="00E42B69"/>
    <w:rsid w:val="00E71C68"/>
    <w:rsid w:val="00E75A8B"/>
    <w:rsid w:val="00EB3B19"/>
    <w:rsid w:val="00EB4021"/>
    <w:rsid w:val="00EB5D18"/>
    <w:rsid w:val="00ED1C90"/>
    <w:rsid w:val="00F00219"/>
    <w:rsid w:val="00F37725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639F"/>
  <w15:chartTrackingRefBased/>
  <w15:docId w15:val="{15A98236-CF63-42CD-83D3-1AF3217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18A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A718A"/>
    <w:rPr>
      <w:rFonts w:eastAsiaTheme="minorEastAsia"/>
      <w:sz w:val="28"/>
    </w:rPr>
  </w:style>
  <w:style w:type="paragraph" w:styleId="a5">
    <w:name w:val="List Paragraph"/>
    <w:basedOn w:val="a"/>
    <w:uiPriority w:val="34"/>
    <w:qFormat/>
    <w:rsid w:val="00551C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A34FB"/>
  </w:style>
  <w:style w:type="paragraph" w:styleId="a8">
    <w:name w:val="footer"/>
    <w:basedOn w:val="a"/>
    <w:link w:val="a9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A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การจัดการทรัพย์สินของราชการ ของบริจา การจัดเก็บของกลางและ แนวทางการนำไปปฏิบัติ ปีงบประมาณ 2567</vt:lpstr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การจัดการทรัพย์สินของราชการ ของบริจา การจัดเก็บของกลางและ แนวทางการนำไปปฏิบัติ ปีงบประมาณ 2567</dc:title>
  <dc:subject/>
  <dc:creator>POLICE</dc:creator>
  <cp:keywords/>
  <dc:description/>
  <cp:lastModifiedBy>SHIFFON</cp:lastModifiedBy>
  <cp:revision>3</cp:revision>
  <dcterms:created xsi:type="dcterms:W3CDTF">2025-03-22T04:24:00Z</dcterms:created>
  <dcterms:modified xsi:type="dcterms:W3CDTF">2025-04-19T09:47:00Z</dcterms:modified>
</cp:coreProperties>
</file>